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2D" w:rsidRPr="00026FEF" w:rsidRDefault="00F9352D" w:rsidP="00F9352D">
      <w:pPr>
        <w:spacing w:line="240" w:lineRule="auto"/>
        <w:contextualSpacing/>
        <w:jc w:val="right"/>
        <w:rPr>
          <w:rFonts w:ascii="Times New Roman" w:hAnsi="Times New Roman" w:cs="Times New Roman"/>
          <w:sz w:val="24"/>
        </w:rPr>
      </w:pPr>
      <w:r w:rsidRPr="00026FEF">
        <w:rPr>
          <w:rFonts w:ascii="Times New Roman" w:hAnsi="Times New Roman" w:cs="Times New Roman"/>
          <w:sz w:val="24"/>
        </w:rPr>
        <w:t xml:space="preserve">УТВЕРЖДЕНО </w:t>
      </w:r>
    </w:p>
    <w:p w:rsidR="00F9352D" w:rsidRPr="00026FEF" w:rsidRDefault="00F9352D" w:rsidP="00F9352D">
      <w:pPr>
        <w:spacing w:line="240" w:lineRule="auto"/>
        <w:contextualSpacing/>
        <w:jc w:val="right"/>
        <w:rPr>
          <w:rFonts w:ascii="Times New Roman" w:hAnsi="Times New Roman" w:cs="Times New Roman"/>
          <w:sz w:val="24"/>
        </w:rPr>
      </w:pPr>
      <w:r w:rsidRPr="00026FEF">
        <w:rPr>
          <w:rFonts w:ascii="Times New Roman" w:hAnsi="Times New Roman" w:cs="Times New Roman"/>
          <w:sz w:val="24"/>
        </w:rPr>
        <w:t xml:space="preserve">Приказом № ____ от «___» _____ 2020г. </w:t>
      </w:r>
    </w:p>
    <w:p w:rsidR="00F9352D" w:rsidRPr="00026FEF" w:rsidRDefault="00F9352D" w:rsidP="00F9352D">
      <w:pPr>
        <w:spacing w:line="240" w:lineRule="auto"/>
        <w:contextualSpacing/>
        <w:jc w:val="right"/>
        <w:rPr>
          <w:rFonts w:ascii="Times New Roman" w:hAnsi="Times New Roman" w:cs="Times New Roman"/>
          <w:sz w:val="24"/>
        </w:rPr>
      </w:pPr>
      <w:r w:rsidRPr="00026FEF">
        <w:rPr>
          <w:rFonts w:ascii="Times New Roman" w:hAnsi="Times New Roman" w:cs="Times New Roman"/>
          <w:sz w:val="24"/>
        </w:rPr>
        <w:t xml:space="preserve">Управляющий </w:t>
      </w:r>
    </w:p>
    <w:p w:rsidR="00F9352D" w:rsidRPr="00026FEF" w:rsidRDefault="00F9352D" w:rsidP="00F9352D">
      <w:pPr>
        <w:spacing w:line="240" w:lineRule="auto"/>
        <w:contextualSpacing/>
        <w:jc w:val="right"/>
        <w:rPr>
          <w:rFonts w:ascii="Times New Roman" w:hAnsi="Times New Roman" w:cs="Times New Roman"/>
          <w:sz w:val="24"/>
        </w:rPr>
      </w:pPr>
      <w:r w:rsidRPr="00026FEF">
        <w:rPr>
          <w:rFonts w:ascii="Times New Roman" w:hAnsi="Times New Roman" w:cs="Times New Roman"/>
          <w:sz w:val="24"/>
        </w:rPr>
        <w:t>ООО «ЗОЛОТОЕ СЕЧЕНИЕ»</w:t>
      </w:r>
    </w:p>
    <w:p w:rsidR="00F9352D" w:rsidRPr="00026FEF" w:rsidRDefault="00F9352D" w:rsidP="00F9352D">
      <w:pPr>
        <w:spacing w:line="240" w:lineRule="auto"/>
        <w:contextualSpacing/>
        <w:jc w:val="right"/>
        <w:rPr>
          <w:rFonts w:ascii="Times New Roman" w:hAnsi="Times New Roman" w:cs="Times New Roman"/>
          <w:sz w:val="24"/>
        </w:rPr>
      </w:pPr>
      <w:r w:rsidRPr="00026FEF">
        <w:rPr>
          <w:rFonts w:ascii="Times New Roman" w:hAnsi="Times New Roman" w:cs="Times New Roman"/>
          <w:sz w:val="24"/>
        </w:rPr>
        <w:t xml:space="preserve"> ________________</w:t>
      </w:r>
      <w:r>
        <w:rPr>
          <w:rFonts w:ascii="Times New Roman" w:hAnsi="Times New Roman" w:cs="Times New Roman"/>
          <w:sz w:val="24"/>
        </w:rPr>
        <w:t xml:space="preserve">ИП </w:t>
      </w:r>
      <w:r w:rsidRPr="00026FEF">
        <w:rPr>
          <w:rFonts w:ascii="Times New Roman" w:hAnsi="Times New Roman" w:cs="Times New Roman"/>
          <w:sz w:val="24"/>
        </w:rPr>
        <w:t xml:space="preserve">Пономарев </w:t>
      </w:r>
      <w:r>
        <w:rPr>
          <w:rFonts w:ascii="Times New Roman" w:hAnsi="Times New Roman" w:cs="Times New Roman"/>
          <w:sz w:val="24"/>
        </w:rPr>
        <w:t>В</w:t>
      </w:r>
      <w:r w:rsidRPr="00026FEF">
        <w:rPr>
          <w:rFonts w:ascii="Times New Roman" w:hAnsi="Times New Roman" w:cs="Times New Roman"/>
          <w:sz w:val="24"/>
        </w:rPr>
        <w:t>.</w:t>
      </w:r>
      <w:r>
        <w:rPr>
          <w:rFonts w:ascii="Times New Roman" w:hAnsi="Times New Roman" w:cs="Times New Roman"/>
          <w:sz w:val="24"/>
        </w:rPr>
        <w:t>В.</w:t>
      </w:r>
      <w:r w:rsidRPr="00026FEF">
        <w:rPr>
          <w:rFonts w:ascii="Times New Roman" w:hAnsi="Times New Roman" w:cs="Times New Roman"/>
          <w:sz w:val="24"/>
        </w:rPr>
        <w:t xml:space="preserve"> </w:t>
      </w:r>
    </w:p>
    <w:p w:rsidR="00F9352D" w:rsidRPr="00026FEF" w:rsidRDefault="00F9352D" w:rsidP="00F9352D">
      <w:pPr>
        <w:spacing w:line="240" w:lineRule="auto"/>
        <w:contextualSpacing/>
        <w:jc w:val="right"/>
        <w:rPr>
          <w:rFonts w:ascii="Times New Roman" w:hAnsi="Times New Roman" w:cs="Times New Roman"/>
          <w:sz w:val="24"/>
        </w:rPr>
      </w:pPr>
      <w:r w:rsidRPr="00026FEF">
        <w:rPr>
          <w:rFonts w:ascii="Times New Roman" w:hAnsi="Times New Roman" w:cs="Times New Roman"/>
          <w:sz w:val="24"/>
        </w:rPr>
        <w:t>М.П.</w:t>
      </w:r>
    </w:p>
    <w:p w:rsidR="00F9352D" w:rsidRPr="00026FEF" w:rsidRDefault="00F9352D" w:rsidP="00F9352D">
      <w:pPr>
        <w:spacing w:line="240" w:lineRule="auto"/>
        <w:contextualSpacing/>
        <w:jc w:val="right"/>
        <w:rPr>
          <w:rFonts w:ascii="Times New Roman" w:hAnsi="Times New Roman" w:cs="Times New Roman"/>
          <w:sz w:val="24"/>
        </w:rPr>
      </w:pPr>
      <w:r w:rsidRPr="00026FEF">
        <w:rPr>
          <w:rFonts w:ascii="Times New Roman" w:hAnsi="Times New Roman" w:cs="Times New Roman"/>
          <w:sz w:val="24"/>
        </w:rPr>
        <w:t xml:space="preserve">__________________________________________________________________ </w:t>
      </w:r>
    </w:p>
    <w:p w:rsidR="00F9352D" w:rsidRDefault="00F9352D" w:rsidP="00F9352D">
      <w:pPr>
        <w:jc w:val="center"/>
        <w:rPr>
          <w:rFonts w:ascii="Times New Roman" w:hAnsi="Times New Roman" w:cs="Times New Roman"/>
          <w:b/>
          <w:sz w:val="28"/>
        </w:rPr>
      </w:pPr>
      <w:r w:rsidRPr="00026FEF">
        <w:rPr>
          <w:rFonts w:ascii="Times New Roman" w:hAnsi="Times New Roman" w:cs="Times New Roman"/>
          <w:b/>
          <w:sz w:val="28"/>
        </w:rPr>
        <w:t xml:space="preserve">ПОЛОЖЕНИЕ О ГАРАНТИЯХ ПРИ ОКАЗАНИИ СТОМАТОЛОГИЧЕСКИХ УСЛУГ </w:t>
      </w:r>
    </w:p>
    <w:p w:rsidR="00F9352D" w:rsidRDefault="00F9352D" w:rsidP="00F9352D">
      <w:pPr>
        <w:jc w:val="center"/>
        <w:rPr>
          <w:rFonts w:ascii="Times New Roman" w:hAnsi="Times New Roman" w:cs="Times New Roman"/>
          <w:b/>
          <w:sz w:val="28"/>
        </w:rPr>
      </w:pPr>
    </w:p>
    <w:p w:rsidR="00F9352D" w:rsidRPr="00B03B9B" w:rsidRDefault="00F9352D" w:rsidP="00F9352D">
      <w:pPr>
        <w:jc w:val="center"/>
        <w:rPr>
          <w:rFonts w:ascii="Times New Roman" w:hAnsi="Times New Roman" w:cs="Times New Roman"/>
          <w:sz w:val="28"/>
        </w:rPr>
      </w:pPr>
      <w:r w:rsidRPr="00B03B9B">
        <w:rPr>
          <w:rFonts w:ascii="Times New Roman" w:hAnsi="Times New Roman" w:cs="Times New Roman"/>
          <w:sz w:val="28"/>
        </w:rPr>
        <w:t>ТЕРМИНЫ И ОПРЕДЕЛЕНИЯ</w:t>
      </w:r>
    </w:p>
    <w:p w:rsidR="00F9352D" w:rsidRDefault="00F9352D" w:rsidP="00F9352D">
      <w:pPr>
        <w:jc w:val="both"/>
        <w:rPr>
          <w:rFonts w:ascii="Times New Roman" w:hAnsi="Times New Roman" w:cs="Times New Roman"/>
          <w:sz w:val="28"/>
        </w:rPr>
      </w:pPr>
      <w:r w:rsidRPr="00B03B9B">
        <w:rPr>
          <w:rFonts w:ascii="Times New Roman" w:hAnsi="Times New Roman" w:cs="Times New Roman"/>
          <w:sz w:val="28"/>
          <w:u w:val="single"/>
        </w:rPr>
        <w:t>Платные медицинские услуги</w:t>
      </w:r>
      <w:r w:rsidRPr="00026FEF">
        <w:rPr>
          <w:rFonts w:ascii="Times New Roman" w:hAnsi="Times New Roman" w:cs="Times New Roman"/>
          <w:sz w:val="28"/>
        </w:rPr>
        <w:t xml:space="preserve"> - медицинские услуги, предоставляемые на возмездно</w:t>
      </w:r>
      <w:r>
        <w:rPr>
          <w:rFonts w:ascii="Times New Roman" w:hAnsi="Times New Roman" w:cs="Times New Roman"/>
          <w:sz w:val="28"/>
        </w:rPr>
        <w:t xml:space="preserve">й основе за счет личных средств </w:t>
      </w:r>
      <w:r w:rsidRPr="00026FEF">
        <w:rPr>
          <w:rFonts w:ascii="Times New Roman" w:hAnsi="Times New Roman" w:cs="Times New Roman"/>
          <w:sz w:val="28"/>
        </w:rPr>
        <w:t xml:space="preserve">граждан, средств юридических лиц и иных средств на основании договоров, в том числе договоров добровольного медицинского страхования; </w:t>
      </w:r>
    </w:p>
    <w:p w:rsidR="00F9352D" w:rsidRDefault="00F9352D" w:rsidP="00F9352D">
      <w:pPr>
        <w:jc w:val="both"/>
        <w:rPr>
          <w:rFonts w:ascii="Times New Roman" w:hAnsi="Times New Roman" w:cs="Times New Roman"/>
          <w:sz w:val="28"/>
        </w:rPr>
      </w:pPr>
      <w:r w:rsidRPr="00B03B9B">
        <w:rPr>
          <w:rFonts w:ascii="Times New Roman" w:hAnsi="Times New Roman" w:cs="Times New Roman"/>
          <w:sz w:val="28"/>
          <w:u w:val="single"/>
        </w:rPr>
        <w:t>Медицинская услуга</w:t>
      </w:r>
      <w:r w:rsidRPr="00026FEF">
        <w:rPr>
          <w:rFonts w:ascii="Times New Roman" w:hAnsi="Times New Roman" w:cs="Times New Roman"/>
          <w:sz w:val="28"/>
        </w:rPr>
        <w:t xml:space="preserve"> - мероприятие или комплекс мероприятий, направленных на профилактику заболеваний, их диагностику и лечение, имеющих самостоятельное законченное значение и определенную стоимость. </w:t>
      </w:r>
    </w:p>
    <w:p w:rsidR="00F9352D" w:rsidRDefault="00F9352D" w:rsidP="00F9352D">
      <w:pPr>
        <w:jc w:val="both"/>
        <w:rPr>
          <w:rFonts w:ascii="Times New Roman" w:hAnsi="Times New Roman" w:cs="Times New Roman"/>
          <w:sz w:val="28"/>
        </w:rPr>
      </w:pPr>
      <w:r w:rsidRPr="00B03B9B">
        <w:rPr>
          <w:rFonts w:ascii="Times New Roman" w:hAnsi="Times New Roman" w:cs="Times New Roman"/>
          <w:sz w:val="28"/>
          <w:u w:val="single"/>
        </w:rPr>
        <w:t>Пациент</w:t>
      </w:r>
      <w:r w:rsidRPr="00026FEF">
        <w:rPr>
          <w:rFonts w:ascii="Times New Roman" w:hAnsi="Times New Roman" w:cs="Times New Roman"/>
          <w:sz w:val="28"/>
        </w:rPr>
        <w:t xml:space="preserve"> - физическое лицо, которому оказывается медицинская услуга или которое обратилось за оказанием медицинской услуги независимо от наличия у него заболевания и от его состояния. </w:t>
      </w:r>
    </w:p>
    <w:p w:rsidR="00F9352D" w:rsidRDefault="00F9352D" w:rsidP="00F9352D">
      <w:pPr>
        <w:jc w:val="both"/>
        <w:rPr>
          <w:rFonts w:ascii="Times New Roman" w:hAnsi="Times New Roman" w:cs="Times New Roman"/>
          <w:sz w:val="28"/>
        </w:rPr>
      </w:pPr>
      <w:r w:rsidRPr="00B03B9B">
        <w:rPr>
          <w:rFonts w:ascii="Times New Roman" w:hAnsi="Times New Roman" w:cs="Times New Roman"/>
          <w:sz w:val="28"/>
          <w:u w:val="single"/>
        </w:rPr>
        <w:t>Стоматологическая клиника</w:t>
      </w:r>
      <w:r w:rsidRPr="00026FEF">
        <w:rPr>
          <w:rFonts w:ascii="Times New Roman" w:hAnsi="Times New Roman" w:cs="Times New Roman"/>
          <w:sz w:val="28"/>
        </w:rPr>
        <w:t xml:space="preserve"> - Общество с ограниченной ответственностью "</w:t>
      </w:r>
      <w:r>
        <w:rPr>
          <w:rFonts w:ascii="Times New Roman" w:hAnsi="Times New Roman" w:cs="Times New Roman"/>
          <w:sz w:val="28"/>
        </w:rPr>
        <w:t>ЗОЛОТОЕ СЕЧЕНИЕ</w:t>
      </w:r>
      <w:r w:rsidRPr="00026FEF">
        <w:rPr>
          <w:rFonts w:ascii="Times New Roman" w:hAnsi="Times New Roman" w:cs="Times New Roman"/>
          <w:sz w:val="28"/>
        </w:rPr>
        <w:t xml:space="preserve"> ", осуществляющее медицинскую деятельность (оказывающее стоматологические услуги) на основании лицензии, выданной в порядке, установленном законодательством Российской Федерации о лицензировании отдельных видов деятельности. </w:t>
      </w:r>
    </w:p>
    <w:p w:rsidR="00F9352D" w:rsidRDefault="00F9352D" w:rsidP="00F9352D">
      <w:pPr>
        <w:ind w:firstLine="1134"/>
        <w:jc w:val="both"/>
        <w:rPr>
          <w:rFonts w:ascii="Times New Roman" w:hAnsi="Times New Roman" w:cs="Times New Roman"/>
          <w:sz w:val="28"/>
        </w:rPr>
      </w:pPr>
      <w:r w:rsidRPr="00026FEF">
        <w:rPr>
          <w:rFonts w:ascii="Times New Roman" w:hAnsi="Times New Roman" w:cs="Times New Roman"/>
          <w:sz w:val="28"/>
        </w:rPr>
        <w:t xml:space="preserve">Для целей настоящего положения: </w:t>
      </w:r>
    </w:p>
    <w:p w:rsidR="00F9352D" w:rsidRDefault="00F9352D" w:rsidP="00F9352D">
      <w:pPr>
        <w:ind w:firstLine="851"/>
        <w:jc w:val="both"/>
        <w:rPr>
          <w:rFonts w:ascii="Times New Roman" w:hAnsi="Times New Roman" w:cs="Times New Roman"/>
          <w:sz w:val="28"/>
        </w:rPr>
      </w:pPr>
      <w:r w:rsidRPr="00026FEF">
        <w:rPr>
          <w:rFonts w:ascii="Times New Roman" w:hAnsi="Times New Roman" w:cs="Times New Roman"/>
          <w:sz w:val="28"/>
        </w:rPr>
        <w:t xml:space="preserve">- </w:t>
      </w:r>
      <w:r w:rsidRPr="00B03B9B">
        <w:rPr>
          <w:rFonts w:ascii="Times New Roman" w:hAnsi="Times New Roman" w:cs="Times New Roman"/>
          <w:sz w:val="28"/>
          <w:u w:val="single"/>
        </w:rPr>
        <w:t>под медицинскими услугами, не имеющими овеществленный результат</w:t>
      </w:r>
      <w:r w:rsidRPr="00026FEF">
        <w:rPr>
          <w:rFonts w:ascii="Times New Roman" w:hAnsi="Times New Roman" w:cs="Times New Roman"/>
          <w:sz w:val="28"/>
        </w:rPr>
        <w:t xml:space="preserve"> будут пониматься: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1. осмотр полости рта;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2. анестезия местная внутриротовая и общая (наркоз, седация закисью азота); 3. обработка и пломбирование корневых каналов (эндодонтическое лечение); 4. профессиональная гигиена полости рта;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5. операция удаления зуба;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6. амбулаторные хирургические операции;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7. лечение заболеваний пародонта (терапевтическое и хирургическое);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lastRenderedPageBreak/>
        <w:t xml:space="preserve">8. ортодонтическое лечение;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9. отбеливание зубов. </w:t>
      </w:r>
    </w:p>
    <w:p w:rsidR="00F9352D" w:rsidRDefault="00F9352D" w:rsidP="00F9352D">
      <w:pPr>
        <w:ind w:firstLine="851"/>
        <w:jc w:val="both"/>
        <w:rPr>
          <w:rFonts w:ascii="Times New Roman" w:hAnsi="Times New Roman" w:cs="Times New Roman"/>
          <w:sz w:val="28"/>
        </w:rPr>
      </w:pPr>
      <w:r w:rsidRPr="00026FEF">
        <w:rPr>
          <w:rFonts w:ascii="Times New Roman" w:hAnsi="Times New Roman" w:cs="Times New Roman"/>
          <w:sz w:val="28"/>
        </w:rPr>
        <w:t xml:space="preserve">- </w:t>
      </w:r>
      <w:r w:rsidRPr="00B03B9B">
        <w:rPr>
          <w:rFonts w:ascii="Times New Roman" w:hAnsi="Times New Roman" w:cs="Times New Roman"/>
          <w:sz w:val="28"/>
          <w:u w:val="single"/>
        </w:rPr>
        <w:t>под медицинскими услугами, имеющими овеществленный результат</w:t>
      </w:r>
      <w:r w:rsidRPr="00026FEF">
        <w:rPr>
          <w:rFonts w:ascii="Times New Roman" w:hAnsi="Times New Roman" w:cs="Times New Roman"/>
          <w:sz w:val="28"/>
        </w:rPr>
        <w:t xml:space="preserve"> будут пониматься: </w:t>
      </w:r>
    </w:p>
    <w:p w:rsidR="00F9352D" w:rsidRDefault="00F9352D" w:rsidP="00F9352D">
      <w:pPr>
        <w:ind w:firstLine="851"/>
        <w:contextualSpacing/>
        <w:jc w:val="both"/>
        <w:rPr>
          <w:rFonts w:ascii="Times New Roman" w:hAnsi="Times New Roman" w:cs="Times New Roman"/>
          <w:sz w:val="28"/>
        </w:rPr>
      </w:pPr>
      <w:r w:rsidRPr="00026FEF">
        <w:rPr>
          <w:rFonts w:ascii="Times New Roman" w:hAnsi="Times New Roman" w:cs="Times New Roman"/>
          <w:sz w:val="28"/>
        </w:rPr>
        <w:t>1. диагностические манипуляции (проведение цифровых контрольнодиагностических фотографий, кон</w:t>
      </w:r>
      <w:r>
        <w:rPr>
          <w:rFonts w:ascii="Times New Roman" w:hAnsi="Times New Roman" w:cs="Times New Roman"/>
          <w:sz w:val="28"/>
        </w:rPr>
        <w:t>трольно-диагностических моделей</w:t>
      </w:r>
      <w:r w:rsidRPr="00026FEF">
        <w:rPr>
          <w:rFonts w:ascii="Times New Roman" w:hAnsi="Times New Roman" w:cs="Times New Roman"/>
          <w:sz w:val="28"/>
        </w:rPr>
        <w:t xml:space="preserve">, рентгенологические исследования и прочее);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2. терапевтическое лечение кариеса, пульпита, периодонтита, реставрация (результатом услуги является установленная пломба на зубе);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3. установка имплантата,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4. установка и изготовление протезов (съемных и несъемных),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5. установка ортодонтических аппаратов, несъемных ретейнеров;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6. установка брекетов и других ортодонтических конструкций.</w:t>
      </w:r>
    </w:p>
    <w:p w:rsidR="00F9352D" w:rsidRDefault="00F9352D" w:rsidP="00F9352D">
      <w:pPr>
        <w:contextualSpacing/>
        <w:jc w:val="both"/>
        <w:rPr>
          <w:rFonts w:ascii="Times New Roman" w:hAnsi="Times New Roman" w:cs="Times New Roman"/>
          <w:sz w:val="28"/>
        </w:rPr>
      </w:pP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 </w:t>
      </w:r>
      <w:r w:rsidRPr="00B03B9B">
        <w:rPr>
          <w:rFonts w:ascii="Times New Roman" w:hAnsi="Times New Roman" w:cs="Times New Roman"/>
          <w:sz w:val="28"/>
          <w:u w:val="single"/>
        </w:rPr>
        <w:t>Гарантийный срок</w:t>
      </w:r>
      <w:r w:rsidRPr="00026FEF">
        <w:rPr>
          <w:rFonts w:ascii="Times New Roman" w:hAnsi="Times New Roman" w:cs="Times New Roman"/>
          <w:sz w:val="28"/>
        </w:rPr>
        <w:t xml:space="preserve"> - срок, в течение которого Пациент может, обнаружив скрытые недостатки в результате оказанных медицинских услуг, предъявить соответствующие претензии Стоматологической клинике. </w:t>
      </w:r>
    </w:p>
    <w:p w:rsidR="00F9352D" w:rsidRDefault="00F9352D" w:rsidP="00F9352D">
      <w:pPr>
        <w:contextualSpacing/>
        <w:jc w:val="both"/>
        <w:rPr>
          <w:rFonts w:ascii="Times New Roman" w:hAnsi="Times New Roman" w:cs="Times New Roman"/>
          <w:sz w:val="28"/>
        </w:rPr>
      </w:pPr>
    </w:p>
    <w:p w:rsidR="00F9352D" w:rsidRDefault="00F9352D" w:rsidP="00F9352D">
      <w:pPr>
        <w:contextualSpacing/>
        <w:jc w:val="both"/>
        <w:rPr>
          <w:rFonts w:ascii="Times New Roman" w:hAnsi="Times New Roman" w:cs="Times New Roman"/>
          <w:sz w:val="28"/>
        </w:rPr>
      </w:pPr>
      <w:r w:rsidRPr="00B03B9B">
        <w:rPr>
          <w:rFonts w:ascii="Times New Roman" w:hAnsi="Times New Roman" w:cs="Times New Roman"/>
          <w:sz w:val="28"/>
          <w:u w:val="single"/>
        </w:rPr>
        <w:t>Недостаток оказанной услуги</w:t>
      </w:r>
      <w:r w:rsidRPr="00026FEF">
        <w:rPr>
          <w:rFonts w:ascii="Times New Roman" w:hAnsi="Times New Roman" w:cs="Times New Roman"/>
          <w:sz w:val="28"/>
        </w:rPr>
        <w:t xml:space="preserve"> - несоответствие оказанной стоматологической услуги обязательным медицинским требованиям и технологиям. </w:t>
      </w:r>
    </w:p>
    <w:p w:rsidR="00F9352D" w:rsidRDefault="00F9352D" w:rsidP="00F9352D">
      <w:pPr>
        <w:contextualSpacing/>
        <w:jc w:val="both"/>
        <w:rPr>
          <w:rFonts w:ascii="Times New Roman" w:hAnsi="Times New Roman" w:cs="Times New Roman"/>
          <w:sz w:val="28"/>
        </w:rPr>
      </w:pPr>
    </w:p>
    <w:p w:rsidR="00F9352D" w:rsidRDefault="00F9352D" w:rsidP="00F9352D">
      <w:pPr>
        <w:contextualSpacing/>
        <w:jc w:val="both"/>
        <w:rPr>
          <w:rFonts w:ascii="Times New Roman" w:hAnsi="Times New Roman" w:cs="Times New Roman"/>
          <w:sz w:val="28"/>
        </w:rPr>
      </w:pPr>
      <w:r w:rsidRPr="00B03B9B">
        <w:rPr>
          <w:rFonts w:ascii="Times New Roman" w:hAnsi="Times New Roman" w:cs="Times New Roman"/>
          <w:sz w:val="28"/>
          <w:u w:val="single"/>
        </w:rPr>
        <w:t>Срок службы</w:t>
      </w:r>
      <w:r w:rsidRPr="00026FEF">
        <w:rPr>
          <w:rFonts w:ascii="Times New Roman" w:hAnsi="Times New Roman" w:cs="Times New Roman"/>
          <w:sz w:val="28"/>
        </w:rPr>
        <w:t xml:space="preserve"> - это период времени, в течение которого результат услуги пригоден к использованию, исчисляется с момента оказания услуги, то есть с момента передачи результата услуги Пациенту. На протяжении установленного срока службы ООО «</w:t>
      </w:r>
      <w:r>
        <w:rPr>
          <w:rFonts w:ascii="Times New Roman" w:hAnsi="Times New Roman" w:cs="Times New Roman"/>
          <w:sz w:val="28"/>
        </w:rPr>
        <w:t>ЗОЛОТОЕ СЕЧЕНИЕ</w:t>
      </w:r>
      <w:r w:rsidRPr="00026FEF">
        <w:rPr>
          <w:rFonts w:ascii="Times New Roman" w:hAnsi="Times New Roman" w:cs="Times New Roman"/>
          <w:sz w:val="28"/>
        </w:rPr>
        <w:t xml:space="preserve">» несет ответственность за существенные недостатки, возникшие по его вине. </w:t>
      </w:r>
    </w:p>
    <w:p w:rsidR="00F9352D" w:rsidRDefault="00F9352D" w:rsidP="00F9352D">
      <w:pPr>
        <w:contextualSpacing/>
        <w:jc w:val="both"/>
        <w:rPr>
          <w:rFonts w:ascii="Times New Roman" w:hAnsi="Times New Roman" w:cs="Times New Roman"/>
          <w:sz w:val="28"/>
        </w:rPr>
      </w:pPr>
    </w:p>
    <w:p w:rsidR="00F9352D" w:rsidRDefault="00F9352D" w:rsidP="00F9352D">
      <w:pPr>
        <w:contextualSpacing/>
        <w:jc w:val="both"/>
        <w:rPr>
          <w:rFonts w:ascii="Times New Roman" w:hAnsi="Times New Roman" w:cs="Times New Roman"/>
          <w:sz w:val="28"/>
        </w:rPr>
      </w:pPr>
      <w:r w:rsidRPr="00B03B9B">
        <w:rPr>
          <w:rFonts w:ascii="Times New Roman" w:hAnsi="Times New Roman" w:cs="Times New Roman"/>
          <w:sz w:val="28"/>
          <w:u w:val="single"/>
        </w:rPr>
        <w:t>Существенный недостаток оказанной услуги</w:t>
      </w:r>
      <w:r w:rsidRPr="00026FEF">
        <w:rPr>
          <w:rFonts w:ascii="Times New Roman" w:hAnsi="Times New Roman" w:cs="Times New Roman"/>
          <w:sz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устранения. </w:t>
      </w:r>
    </w:p>
    <w:p w:rsidR="00F9352D" w:rsidRDefault="00F9352D" w:rsidP="00F9352D">
      <w:pPr>
        <w:contextualSpacing/>
        <w:jc w:val="both"/>
        <w:rPr>
          <w:rFonts w:ascii="Times New Roman" w:hAnsi="Times New Roman" w:cs="Times New Roman"/>
          <w:sz w:val="28"/>
        </w:rPr>
      </w:pPr>
    </w:p>
    <w:p w:rsidR="00F9352D" w:rsidRDefault="00F9352D" w:rsidP="00F9352D">
      <w:pPr>
        <w:contextualSpacing/>
        <w:jc w:val="center"/>
        <w:rPr>
          <w:rFonts w:ascii="Times New Roman" w:hAnsi="Times New Roman" w:cs="Times New Roman"/>
          <w:sz w:val="28"/>
        </w:rPr>
      </w:pPr>
      <w:r w:rsidRPr="00026FEF">
        <w:rPr>
          <w:rFonts w:ascii="Times New Roman" w:hAnsi="Times New Roman" w:cs="Times New Roman"/>
          <w:sz w:val="28"/>
        </w:rPr>
        <w:t>1. ОБЩИЕ ПОЛОЖЕНИЯ</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1.1. Настоящее Положение разработано в соответствии с Гражданским кодексом Российской Федерации, Федеральным законом от 21.11.2011 N 323-ФЗ "Об основах охраны здоровья граждан в Российской Федерации", Законом РФ от 07.02.1992 N 2300-1 (ред. от 01.05.2017) "О защите прав потребителей", Постановлением Правительства РФ от 04.10.2012 N 1006 "Об утверждении </w:t>
      </w:r>
      <w:r w:rsidRPr="00026FEF">
        <w:rPr>
          <w:rFonts w:ascii="Times New Roman" w:hAnsi="Times New Roman" w:cs="Times New Roman"/>
          <w:sz w:val="28"/>
        </w:rPr>
        <w:lastRenderedPageBreak/>
        <w:t xml:space="preserve">Правил предоставления медицинскими организациями платных медицинских услуг".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1.2. Настоящее положение в соответствии со ст. 10 Законом РФ от 07.02.1992 N 2300-1 (ред. от 01.05.2017) "О защите прав потребителей" доводится до сведения Пациента, а также размещается на информационном стенде Стоматологической клиники. </w:t>
      </w: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t>2. ОБЯЗАТЕЛЬНЫЕ ГАРАНТИИ</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Стоматологическая клиника при оказании медицинских стоматологических услуг гарантирует: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2.1. Оказание стоматологических услуг в соответствии с нормами, стандартами, ГОСТами и законодательством Российской Федерации.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2.2. Безопасность оказания услуг, что обеспечивается строгим соблюдением всех этапов дезинфекции и стерилизации медицинских инструментов и медицинского оборудования (в медицинской организации проводится комплекс санитарно-эпидемиологических мероприятий в соответствии с установленными на законодательном уровне Санитарно</w:t>
      </w:r>
      <w:r>
        <w:rPr>
          <w:rFonts w:ascii="Times New Roman" w:hAnsi="Times New Roman" w:cs="Times New Roman"/>
          <w:sz w:val="28"/>
        </w:rPr>
        <w:t xml:space="preserve"> </w:t>
      </w:r>
      <w:r w:rsidRPr="00026FEF">
        <w:rPr>
          <w:rFonts w:ascii="Times New Roman" w:hAnsi="Times New Roman" w:cs="Times New Roman"/>
          <w:sz w:val="28"/>
        </w:rPr>
        <w:t xml:space="preserve">эпидемиологическими нормами и правилами), а также использованием разрешенных к применению на территории РФ технологий и материалов, не утративших сроков годности на момент оказания услуги.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2.3. Представление полной, достоверной и доступной по форме информации о состоянии здоровья Пациента с учетом его права и желания получать ее по доброй воле.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2.4. Составление рекомендуемого (оптимального) плана лечения.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2.5. Оказание стоматологических услуг в соответствии с лицензией.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2.6. Проведение лечения специалистами, имеющими сертификаты, подтверждающие право на осуществление данного вида медицинской деятельности.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2.7. Тщательное соблюдение технологий лечения, что предполагает профессиональную подготовку врачей, зубных техников и медицинских сестер.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2.8. Индивидуальный подбор анестетиков, что позволяет в максимальной степени исключить болевые ощущения, учитывая при этом возраст Пациента, его аллергологический статус, показатели общего здоровья и опыт лечения у стоматологов.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2.9. Мероприятия по устранению и снижению степени осложнений, которые могут возникнуть в процессе или после оказания услуги. </w:t>
      </w: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lastRenderedPageBreak/>
        <w:t>3. ГАРАНТИЯ НА ОКАЗАННЫЕ УСЛУГИ, НЕ ИМЕЮЩИЕ ОВЕЩЕСТВЛЕННОГО РЕЗУЛЬТАТА</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3.1. Гарантия на оказанные Стоматологической клиникой услуги, не имеющие овеществленного результата, не дается.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3.2. Пациент вправе предъявить претензии Стоматологической клинике за нарушение Стоматологической клиникой гарантий, указанных в разделе 2 настоящего Положения, которое привело к ненадлежащему качеству оказанной услуги. При этом Пациент должен доказать, что ненадлежащее качество оказанных услуг вызвано именно нарушением Стоматологической клиникой данных гарантий.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3.3. Достижение результата стоматологической услуги, ожидаемого Пациентом, во многом зависит от биологических особенностей организма Пациента, его физиологической реакции на вмешательство. Ввиду того, что практическая медицина не является точной наукой, то ожидания Пациента могут не совпасть с фактически полученным результатом. В данном случае Стоматологическая клиника не несет ответственности за неоправданные ожидания Пациента по результатам оказания услуги. </w:t>
      </w: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t>4. ГАРАНТИЯ НА ОКАЗАННЫЕ УСЛУГИ, ИМЕЮЩИЕ ОВЕЩЕСТВЛЕННЫЙ РЕЗУЛЬТАТ</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4.1 Стоматологическая клиника несет ответственность за качество результата оказанной услуги в течение гарантийного срока. Гарантийный срок на результат оказанной медицинской услуги, устанавливается Приложением № 1 к настоящему Положению.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4.2. Гарантийный срок, указанный в п. 4.1. настоящего соглашения, распространяется на материалы, используемые для создания результата оказания услуги.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4.3. Стоматологическая клиника не несет ответственности за недостатки оказанных услуг в случае если соблюдаются два условия: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Стоматологической клиникой были оказаны услуги в соответствии с гарантиями, указанными в разделе 1 настоящего Положения;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Стоматологической клиникой использованы для создания результата оказанной услуги материалы надлежащего качества.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4.4. Если недостаток возник ввиду физиологических особенностей, состояния здоровья Пациента или по причине наличия у него вредных привычек, Стоматологическая клиника не несет ответственности за результат оказанных услуг. </w:t>
      </w: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t>5. ГАРАНТИЙНЫЙ СЛУЧАЙ</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5.1. В случае обнаружения Пациентом в течение гарантийного срока недостатков в оказанных услугах или их результате, которых Пациент не мог </w:t>
      </w:r>
      <w:r w:rsidRPr="00026FEF">
        <w:rPr>
          <w:rFonts w:ascii="Times New Roman" w:hAnsi="Times New Roman" w:cs="Times New Roman"/>
          <w:sz w:val="28"/>
        </w:rPr>
        <w:lastRenderedPageBreak/>
        <w:t xml:space="preserve">обнаружить при приемке и/или непосредственном оказании медицинской услуги Пациент вправе обратиться в Стоматологическую клинику с одним из следующих требований: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безвозмездно устранить недостатки оказанных услуг в разумный срок;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соразмерно уменьшить установленную цену за оказанные услуги.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В случае предъявления указанных требований Пациент обязан явиться в </w:t>
      </w:r>
    </w:p>
    <w:p w:rsidR="00F9352D" w:rsidRDefault="00F9352D" w:rsidP="00F9352D">
      <w:pPr>
        <w:contextualSpacing/>
        <w:jc w:val="both"/>
        <w:rPr>
          <w:rFonts w:ascii="Times New Roman" w:hAnsi="Times New Roman" w:cs="Times New Roman"/>
          <w:sz w:val="28"/>
        </w:rPr>
      </w:pPr>
      <w:r w:rsidRPr="00026FEF">
        <w:rPr>
          <w:rFonts w:ascii="Times New Roman" w:hAnsi="Times New Roman" w:cs="Times New Roman"/>
          <w:sz w:val="28"/>
        </w:rPr>
        <w:t xml:space="preserve">Стоматологическую клинику для осмотра его Лечащим врачом и фиксации недостатка оказанной услуги. </w:t>
      </w: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t>6. НЕГАРАНТИЙНЫЙ СЛУЧАЙ</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6.1. Стоматологическая клиника не несет ответственность за недостатки качества оказанных услуг в случае если недостатки возникли в результате: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травмы (спортивной, уличной, бытовой, производственной);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оперативные вмешательства (пластическая хирургия в области лица и шеи);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попытки самостоятельного ремонта или коррекции;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дорожно-транспортного происшествия (автомобильная авария);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наличия у пациента заболевания «бруксизм»;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наличия у пациента тяжелой соматической патологии (сахарный диабет и т.д.);</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 выявление у пациента онкопатологии;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выявление у пациента заболевания «остеопороз»;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многоплодной беременности;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выявления у пациента быстропрогрессирующего генерализованного пародонтита;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несоблюдение рекомендаций врача;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чрезвычайные ситуации природного и техногенного характера.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6.2. Стоматологическая клиника не несет ответственности за недостатки оказанных услуг в случае отсутствия причинно-следственной связи между возникшими недостатками в оказанной услуге и действиями Стоматологической клиники, в том числе если недостатки возникли по причине физиологических особенностей Пациента, состояния здоровья, вредных привычек, влияющих на качество оказанных услуг. </w:t>
      </w: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t>7. УСЛУГИ, НА КОТОРЫЕ НЕ УСТАНАВЛИВАЕТСЯ ГАРАНТИЯ</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7.1. Стоматологическая клиника не устанавливает гарантию на следующие оказанные медицинские услуги: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эндодонтического перелечивания зубов, первоначально пролеченных в других медицинских учреждениях;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восстановление пломбой зуба, коронка которого разрушена более чем на ½;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lastRenderedPageBreak/>
        <w:t xml:space="preserve">- любого переделывания, доделывания, коррекции протезов и иных ортопедических конструкций, изготовленных и установленных в других медицинских учреждениях;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установка временных ортопедических конструкций, которые должны были быть заменены на постоянные в установленный лечащим врачом срок;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установка временной пломбы, которая должна быть заменена на постоянную в установленный лечащим врачом срок;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установка скайса;</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услуги, входящие в план лечения, который не был завершен по причинам, независящим от Стоматологической клиники;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услуги, на проведении которых настоял Пациент несмотря на указания лечащего врача о том, что данные услуги являются нежелательными. Согласие на такой (неоптимальный) вид лечения оформляется в амбулаторной карте.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7.2. В отдельных сложных случаях, при согласии Пациента, лечение может производиться условно, т.е. без гарантированного положительного результата. На такие случаи гарантия не распространяется, деньги не возвращаются и не учитываются при последующем лечении. В случае, когда невозможно точно предвидеть дальнейшее развитие заболевания и при наличии вероятности положительного результата, врач может предложить Пациенту консервативный (сохраняющий) вариант лечения, т.е. воспользоваться возможностью сохранить зуб или пульпу зуба, а также избежать дополнительных операций и расходов. Если в течение оговоренного срока всё же возникло осложнение и требуется дополнительное лечение, то пациент оплачивает полную стоимость новой работы согласно действующего прейскуранта клиники. </w:t>
      </w: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t>8. ГАРАНТИЙНЫЙ СРОК</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8.1. Гарантийный срок на стоматологические услуги, оказываемые Стоматологической клиникой, установлены в Приложении № 1 к настоящему Положению. Лечащим врачом для каждого конкретного пациента могут быть пересмотрены и установлены иные гарантийные сроки в зависимости от клинической ситуации в полости рта, наличия или отсутствия сопутствующих заболеваний, которые напрямую или косвенно приводят к изменению в зубах и окружающих их тканях, полноты выполнения пациентом плана лечения, рекомендованного врачом, соблюдения пациентом условий предоставления гарантии.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С учетом указанных обстоятельств, в каждом конкретном случае гарантийные сроки могут быть уменьшены или увеличены, что фиксируется лечащим врачом в Амбулаторной карте Пациента. </w:t>
      </w: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t>9. УМЕНЬШЕНИЕ ГАРАНТИЙНОГО СРОКА</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lastRenderedPageBreak/>
        <w:t xml:space="preserve"> 9.1. Стоматологическая клиника вправе в одностороннем порядке уменьшить гарантийный срок, установленный в настоящем Положении, отразив это изменение в Амбулаторной карте Пациента, в следующих случаях: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возможное влияние на результат и качество оказанной услуги общих заболеваний Пациента и имеющихся стоматологических проблем (обменные нарушения и системные заболевания);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снижение иммунологической реактивности организма Пациента, в том числе проявляющееся частыми инфекционными заболеваниями; </w:t>
      </w:r>
    </w:p>
    <w:p w:rsidR="00F9352D" w:rsidRDefault="00F9352D" w:rsidP="00F9352D">
      <w:pPr>
        <w:ind w:firstLine="567"/>
        <w:contextualSpacing/>
        <w:jc w:val="both"/>
        <w:rPr>
          <w:rFonts w:ascii="Times New Roman" w:hAnsi="Times New Roman" w:cs="Times New Roman"/>
          <w:sz w:val="28"/>
        </w:rPr>
      </w:pPr>
      <w:r>
        <w:rPr>
          <w:rFonts w:ascii="Times New Roman" w:hAnsi="Times New Roman" w:cs="Times New Roman"/>
          <w:sz w:val="28"/>
        </w:rPr>
        <w:t xml:space="preserve">- </w:t>
      </w:r>
      <w:r w:rsidRPr="00026FEF">
        <w:rPr>
          <w:rFonts w:ascii="Times New Roman" w:hAnsi="Times New Roman" w:cs="Times New Roman"/>
          <w:sz w:val="28"/>
        </w:rPr>
        <w:t xml:space="preserve">прием гормональных, психотропных, наркотических, кислотосодержащих препаратов;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невыполнение рекомендаций врача, направленных на укрепление эмали зубов, нормализацию состояния десен;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самолечение стоматологических заболеваний (прием медикаментов, не назначенных врачом);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при неудовлетворительной гигиене полости рта, т.е. гигиенический индекс «ГИ», определяемый врачом, больше 1,5 – гарантийный срок уменьшаются на 50%; - при показателе КПУ (кариозно-пораженные, пломбированные, удаленные зубы) = 13- 18 гарантийный срок снижается на 30%;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при КПУ более 18 гарантийный срок снижается на 50%; - нарушение правил пользования и ухода за зубными протезами;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иные причины, обоснованные лечащим врачом Пациента. </w:t>
      </w: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t>10. ОТМЕНА ГАРАНТИЙНОГО СРОКА</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10.1. Стоматологическая клиника вправе отменить гарантийный срок на оказанные услуги в следующих случаях: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при не посещении лечащего врача через каждые 6 месяцев от последнего приема;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при неудовлетворительной гигиене полости рта Пациента (если Пациент выполняет услугу по профессиональной гигиене полости рта реже чем 1 раз в 6 месяцев или в иной срок, установленный Стоматологической клиникой);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при несоблюдении рекомендаций лечащего врача и Правил эксплуатации результатов стоматологических услуг, утвержденных Стоматологической клиникой;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при несоблюдении сроков лечения, установленных лечащим врачом; - при несоблюдении индивидуальной гигиены полости рта;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 при отказе выполнения комплексного плана лечения / протезирования, согласованного с Пациентом.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10.2. В случае если после оказания услуг Пациент обратился в другое медицинское учреждение, которое оказало ему услуги, влияющие на результат </w:t>
      </w:r>
      <w:r w:rsidRPr="00026FEF">
        <w:rPr>
          <w:rFonts w:ascii="Times New Roman" w:hAnsi="Times New Roman" w:cs="Times New Roman"/>
          <w:sz w:val="28"/>
        </w:rPr>
        <w:lastRenderedPageBreak/>
        <w:t xml:space="preserve">оказанных Стоматологической клиникой услуг, Стоматологическая клиника вправе уменьшить или отменить гарантийный срок на результат оказанных услуг в зависимости от степени влияния оказанной медицинской услуги в другом медицинском учреждении на результат оказанных Стоматологической клиникой услуг. </w:t>
      </w: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t>11. СРОКИ ОБРАЩЕНИЯ ПАЦИЕНТА С ПРЕТЕНЗИЕЙ</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11.1. Пациент вправе обратиться в Стоматологическую клинику с претензией о качестве оказанных стоматологических услуг в течение гарантийного срока, но не позднее чем в течение семи дней с момента обнаружения данного недостатка. </w:t>
      </w:r>
    </w:p>
    <w:p w:rsidR="00F9352D" w:rsidRDefault="00F9352D" w:rsidP="00F9352D">
      <w:pPr>
        <w:ind w:firstLine="567"/>
        <w:contextualSpacing/>
        <w:jc w:val="both"/>
        <w:rPr>
          <w:rFonts w:ascii="Times New Roman" w:hAnsi="Times New Roman" w:cs="Times New Roman"/>
          <w:sz w:val="28"/>
        </w:rPr>
      </w:pPr>
      <w:r w:rsidRPr="00026FEF">
        <w:rPr>
          <w:rFonts w:ascii="Times New Roman" w:hAnsi="Times New Roman" w:cs="Times New Roman"/>
          <w:sz w:val="28"/>
        </w:rPr>
        <w:t xml:space="preserve">11.2. Претензии, поступившие от Пациента с нарушением сроков, указанных в п. 11.1. настоящего Положения не принимаются и не рассматриваются. </w:t>
      </w: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both"/>
        <w:rPr>
          <w:rFonts w:ascii="Times New Roman" w:hAnsi="Times New Roman" w:cs="Times New Roman"/>
          <w:sz w:val="28"/>
        </w:rPr>
      </w:pPr>
    </w:p>
    <w:p w:rsidR="00F9352D" w:rsidRDefault="00F9352D" w:rsidP="00F9352D">
      <w:pPr>
        <w:ind w:firstLine="567"/>
        <w:contextualSpacing/>
        <w:jc w:val="right"/>
        <w:rPr>
          <w:rFonts w:ascii="Times New Roman" w:hAnsi="Times New Roman" w:cs="Times New Roman"/>
          <w:sz w:val="28"/>
        </w:rPr>
      </w:pPr>
      <w:r w:rsidRPr="00026FEF">
        <w:rPr>
          <w:rFonts w:ascii="Times New Roman" w:hAnsi="Times New Roman" w:cs="Times New Roman"/>
          <w:sz w:val="28"/>
        </w:rPr>
        <w:t xml:space="preserve">ПРИЛОЖЕНИЕ № 1 </w:t>
      </w:r>
    </w:p>
    <w:p w:rsidR="00F9352D" w:rsidRDefault="00F9352D" w:rsidP="00F9352D">
      <w:pPr>
        <w:ind w:firstLine="567"/>
        <w:contextualSpacing/>
        <w:jc w:val="right"/>
        <w:rPr>
          <w:rFonts w:ascii="Times New Roman" w:hAnsi="Times New Roman" w:cs="Times New Roman"/>
          <w:sz w:val="28"/>
        </w:rPr>
      </w:pPr>
      <w:r w:rsidRPr="00026FEF">
        <w:rPr>
          <w:rFonts w:ascii="Times New Roman" w:hAnsi="Times New Roman" w:cs="Times New Roman"/>
          <w:sz w:val="28"/>
        </w:rPr>
        <w:t xml:space="preserve">К Положению о гарантиях при оказании стоматологических услуг </w:t>
      </w:r>
    </w:p>
    <w:p w:rsidR="00F9352D" w:rsidRDefault="00F9352D" w:rsidP="00F9352D">
      <w:pPr>
        <w:ind w:firstLine="567"/>
        <w:contextualSpacing/>
        <w:jc w:val="right"/>
        <w:rPr>
          <w:rFonts w:ascii="Times New Roman" w:hAnsi="Times New Roman" w:cs="Times New Roman"/>
          <w:sz w:val="28"/>
        </w:rPr>
      </w:pPr>
    </w:p>
    <w:p w:rsidR="00F9352D" w:rsidRDefault="00F9352D" w:rsidP="00F9352D">
      <w:pPr>
        <w:ind w:firstLine="567"/>
        <w:contextualSpacing/>
        <w:jc w:val="center"/>
        <w:rPr>
          <w:rFonts w:ascii="Times New Roman" w:hAnsi="Times New Roman" w:cs="Times New Roman"/>
          <w:sz w:val="28"/>
        </w:rPr>
      </w:pPr>
      <w:r w:rsidRPr="00026FEF">
        <w:rPr>
          <w:rFonts w:ascii="Times New Roman" w:hAnsi="Times New Roman" w:cs="Times New Roman"/>
          <w:sz w:val="28"/>
        </w:rPr>
        <w:t>ГАРАТИЙНЫЕ СРОКИ НА СТОМАТОЛОГИЧЕСКИЕ УСЛУГИ</w:t>
      </w:r>
    </w:p>
    <w:tbl>
      <w:tblPr>
        <w:tblStyle w:val="a3"/>
        <w:tblW w:w="0" w:type="auto"/>
        <w:tblLook w:val="04A0" w:firstRow="1" w:lastRow="0" w:firstColumn="1" w:lastColumn="0" w:noHBand="0" w:noVBand="1"/>
      </w:tblPr>
      <w:tblGrid>
        <w:gridCol w:w="4270"/>
        <w:gridCol w:w="2774"/>
        <w:gridCol w:w="2301"/>
      </w:tblGrid>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lastRenderedPageBreak/>
              <w:t>Вид работы, услуги</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Гарантийный срок</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Срок службы</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Восстановление пломбой менее ½ коронки зуба</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2 года</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Восстановление пломбой временного (молочного) зуба</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6 мес</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Герметизация фиссур</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6 мес</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Восстановление коронкой временного (молочного) зуба</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6 мес</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Восстановление зуба металлокерамической коронкой</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2 года</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Восстановление зуба безметалловой коронкой</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2 года</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Восстановление зуба керамическим виниром</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6 мес</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Установка имплантата системы Dentium, Impro, Superline, Neobiotech</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5 лет</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5 лет</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Установка имплантата системы Straumann, Zimmer, Nobel 10 лет 10 лет</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10 лет</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10 лет</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Установка имплантата системы Implantium</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3 года</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3 года</w:t>
            </w:r>
          </w:p>
        </w:tc>
      </w:tr>
      <w:tr w:rsidR="00F9352D" w:rsidTr="00CE543E">
        <w:tc>
          <w:tcPr>
            <w:tcW w:w="4361"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Восстановление зуба металлокерамической коронкой на имплантате</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2 года</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Восстановление зуба безметалловой коронкой на имплантате</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2 года</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Восстановление зубного ряда несъемной конструкцией с опорой на 4 имплантата</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2 года</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Съемный протез на балочной опоре</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2 года</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Частичный съемный пластиночный протез</w:t>
            </w:r>
          </w:p>
        </w:tc>
        <w:tc>
          <w:tcPr>
            <w:tcW w:w="2835" w:type="dxa"/>
          </w:tcPr>
          <w:p w:rsidR="00F9352D" w:rsidRDefault="00F9352D" w:rsidP="00CE543E">
            <w:r>
              <w:rPr>
                <w:rFonts w:ascii="Times New Roman" w:hAnsi="Times New Roman" w:cs="Times New Roman"/>
                <w:sz w:val="28"/>
              </w:rPr>
              <w:t xml:space="preserve">6 мес </w:t>
            </w:r>
          </w:p>
        </w:tc>
        <w:tc>
          <w:tcPr>
            <w:tcW w:w="2375" w:type="dxa"/>
          </w:tcPr>
          <w:p w:rsidR="00F9352D" w:rsidRDefault="00F9352D" w:rsidP="00CE543E">
            <w:r w:rsidRPr="00B2487D">
              <w:rPr>
                <w:rFonts w:ascii="Times New Roman" w:hAnsi="Times New Roman" w:cs="Times New Roman"/>
                <w:sz w:val="28"/>
              </w:rPr>
              <w:t xml:space="preserve">1 год </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Полный съемный пластиночный протез</w:t>
            </w:r>
          </w:p>
        </w:tc>
        <w:tc>
          <w:tcPr>
            <w:tcW w:w="2835" w:type="dxa"/>
          </w:tcPr>
          <w:p w:rsidR="00F9352D" w:rsidRDefault="00F9352D" w:rsidP="00CE543E">
            <w:r>
              <w:rPr>
                <w:rFonts w:ascii="Times New Roman" w:hAnsi="Times New Roman" w:cs="Times New Roman"/>
                <w:sz w:val="28"/>
              </w:rPr>
              <w:t xml:space="preserve">6 мес </w:t>
            </w:r>
          </w:p>
        </w:tc>
        <w:tc>
          <w:tcPr>
            <w:tcW w:w="2375" w:type="dxa"/>
          </w:tcPr>
          <w:p w:rsidR="00F9352D" w:rsidRDefault="00F9352D" w:rsidP="00CE543E">
            <w:r w:rsidRPr="00B2487D">
              <w:rPr>
                <w:rFonts w:ascii="Times New Roman" w:hAnsi="Times New Roman" w:cs="Times New Roman"/>
                <w:sz w:val="28"/>
              </w:rPr>
              <w:t xml:space="preserve">1 год </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Съемный бюгельный протез</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2 года</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lastRenderedPageBreak/>
              <w:t>Съемный бюгельный протез с замковой фиксацией</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2 года</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Установка брекет-системы</w:t>
            </w:r>
          </w:p>
        </w:tc>
        <w:tc>
          <w:tcPr>
            <w:tcW w:w="2835" w:type="dxa"/>
          </w:tcPr>
          <w:p w:rsidR="00F9352D" w:rsidRPr="00026FEF" w:rsidRDefault="00F9352D" w:rsidP="00CE543E">
            <w:pPr>
              <w:contextualSpacing/>
              <w:jc w:val="both"/>
              <w:rPr>
                <w:rFonts w:ascii="Times New Roman" w:hAnsi="Times New Roman" w:cs="Times New Roman"/>
                <w:sz w:val="28"/>
              </w:rPr>
            </w:pPr>
            <w:r>
              <w:rPr>
                <w:rFonts w:ascii="Times New Roman" w:hAnsi="Times New Roman" w:cs="Times New Roman"/>
                <w:sz w:val="28"/>
              </w:rPr>
              <w:t>В течение срока лечения</w:t>
            </w:r>
          </w:p>
        </w:tc>
        <w:tc>
          <w:tcPr>
            <w:tcW w:w="2375" w:type="dxa"/>
          </w:tcPr>
          <w:p w:rsidR="00F9352D" w:rsidRPr="00026FEF" w:rsidRDefault="00F9352D" w:rsidP="00CE543E">
            <w:pPr>
              <w:contextualSpacing/>
              <w:jc w:val="both"/>
              <w:rPr>
                <w:rFonts w:ascii="Times New Roman" w:hAnsi="Times New Roman" w:cs="Times New Roman"/>
                <w:sz w:val="28"/>
              </w:rPr>
            </w:pPr>
            <w:r>
              <w:rPr>
                <w:rFonts w:ascii="Times New Roman" w:hAnsi="Times New Roman" w:cs="Times New Roman"/>
                <w:sz w:val="28"/>
              </w:rPr>
              <w:t>3 года</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Изготовление каппы</w:t>
            </w:r>
          </w:p>
        </w:tc>
        <w:tc>
          <w:tcPr>
            <w:tcW w:w="2835" w:type="dxa"/>
          </w:tcPr>
          <w:p w:rsidR="00F9352D" w:rsidRDefault="00F9352D" w:rsidP="00CE543E">
            <w:r>
              <w:rPr>
                <w:rFonts w:ascii="Times New Roman" w:hAnsi="Times New Roman" w:cs="Times New Roman"/>
                <w:sz w:val="28"/>
              </w:rPr>
              <w:t xml:space="preserve">6 мес </w:t>
            </w:r>
          </w:p>
        </w:tc>
        <w:tc>
          <w:tcPr>
            <w:tcW w:w="2375" w:type="dxa"/>
          </w:tcPr>
          <w:p w:rsidR="00F9352D" w:rsidRDefault="00F9352D" w:rsidP="00CE543E">
            <w:r w:rsidRPr="00B2487D">
              <w:rPr>
                <w:rFonts w:ascii="Times New Roman" w:hAnsi="Times New Roman" w:cs="Times New Roman"/>
                <w:sz w:val="28"/>
              </w:rPr>
              <w:t xml:space="preserve">1 год </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Изготовление съемного ортодонтического аппарата</w:t>
            </w:r>
          </w:p>
        </w:tc>
        <w:tc>
          <w:tcPr>
            <w:tcW w:w="2835" w:type="dxa"/>
          </w:tcPr>
          <w:p w:rsidR="00F9352D" w:rsidRDefault="00F9352D" w:rsidP="00CE543E">
            <w:pPr>
              <w:contextualSpacing/>
              <w:jc w:val="both"/>
              <w:rPr>
                <w:rFonts w:ascii="Times New Roman" w:hAnsi="Times New Roman" w:cs="Times New Roman"/>
                <w:sz w:val="28"/>
              </w:rPr>
            </w:pPr>
            <w:r>
              <w:rPr>
                <w:rFonts w:ascii="Times New Roman" w:hAnsi="Times New Roman" w:cs="Times New Roman"/>
                <w:sz w:val="28"/>
              </w:rPr>
              <w:t>6 месяцев</w:t>
            </w:r>
          </w:p>
        </w:tc>
        <w:tc>
          <w:tcPr>
            <w:tcW w:w="2375" w:type="dxa"/>
          </w:tcPr>
          <w:p w:rsidR="00F9352D" w:rsidRDefault="00F9352D" w:rsidP="00CE543E">
            <w:pPr>
              <w:contextualSpacing/>
              <w:jc w:val="both"/>
              <w:rPr>
                <w:rFonts w:ascii="Times New Roman" w:hAnsi="Times New Roman" w:cs="Times New Roman"/>
                <w:sz w:val="28"/>
              </w:rPr>
            </w:pPr>
            <w:r>
              <w:rPr>
                <w:rFonts w:ascii="Times New Roman" w:hAnsi="Times New Roman" w:cs="Times New Roman"/>
                <w:sz w:val="28"/>
              </w:rPr>
              <w:t>1 год</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 xml:space="preserve">Изготовление ортодонтического аппарата </w:t>
            </w:r>
            <w:r>
              <w:rPr>
                <w:rFonts w:ascii="Times New Roman" w:hAnsi="Times New Roman" w:cs="Times New Roman"/>
                <w:sz w:val="28"/>
              </w:rPr>
              <w:t>Марко Россо</w:t>
            </w:r>
            <w:r w:rsidRPr="00026FEF">
              <w:rPr>
                <w:rFonts w:ascii="Times New Roman" w:hAnsi="Times New Roman" w:cs="Times New Roman"/>
                <w:sz w:val="28"/>
              </w:rPr>
              <w:t>,</w:t>
            </w:r>
            <w:r>
              <w:rPr>
                <w:rFonts w:ascii="Times New Roman" w:hAnsi="Times New Roman" w:cs="Times New Roman"/>
                <w:sz w:val="28"/>
              </w:rPr>
              <w:t xml:space="preserve"> Хаас,</w:t>
            </w:r>
            <w:r w:rsidRPr="00026FEF">
              <w:rPr>
                <w:rFonts w:ascii="Times New Roman" w:hAnsi="Times New Roman" w:cs="Times New Roman"/>
                <w:sz w:val="28"/>
              </w:rPr>
              <w:t xml:space="preserve"> Нансе, Pendulum</w:t>
            </w:r>
            <w:r>
              <w:rPr>
                <w:rFonts w:ascii="Times New Roman" w:hAnsi="Times New Roman" w:cs="Times New Roman"/>
                <w:sz w:val="28"/>
              </w:rPr>
              <w:t>, распорка</w:t>
            </w:r>
          </w:p>
        </w:tc>
        <w:tc>
          <w:tcPr>
            <w:tcW w:w="2835" w:type="dxa"/>
          </w:tcPr>
          <w:p w:rsidR="00F9352D" w:rsidRDefault="00F9352D" w:rsidP="00CE543E">
            <w:pPr>
              <w:contextualSpacing/>
              <w:jc w:val="both"/>
              <w:rPr>
                <w:rFonts w:ascii="Times New Roman" w:hAnsi="Times New Roman" w:cs="Times New Roman"/>
                <w:sz w:val="28"/>
              </w:rPr>
            </w:pPr>
            <w:r>
              <w:rPr>
                <w:rFonts w:ascii="Times New Roman" w:hAnsi="Times New Roman" w:cs="Times New Roman"/>
                <w:sz w:val="28"/>
              </w:rPr>
              <w:t>6 мес</w:t>
            </w:r>
          </w:p>
        </w:tc>
        <w:tc>
          <w:tcPr>
            <w:tcW w:w="2375" w:type="dxa"/>
          </w:tcPr>
          <w:p w:rsidR="00F9352D" w:rsidRDefault="00F9352D" w:rsidP="00CE543E">
            <w:pPr>
              <w:contextualSpacing/>
              <w:jc w:val="both"/>
              <w:rPr>
                <w:rFonts w:ascii="Times New Roman" w:hAnsi="Times New Roman" w:cs="Times New Roman"/>
                <w:sz w:val="28"/>
              </w:rPr>
            </w:pPr>
            <w:r>
              <w:rPr>
                <w:rFonts w:ascii="Times New Roman" w:hAnsi="Times New Roman" w:cs="Times New Roman"/>
                <w:sz w:val="28"/>
              </w:rPr>
              <w:t>1 год</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Изготовление вестибулярной пластины</w:t>
            </w:r>
          </w:p>
        </w:tc>
        <w:tc>
          <w:tcPr>
            <w:tcW w:w="283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2 мес</w:t>
            </w:r>
          </w:p>
        </w:tc>
        <w:tc>
          <w:tcPr>
            <w:tcW w:w="2375" w:type="dxa"/>
          </w:tcPr>
          <w:p w:rsidR="00F9352D"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 год</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Установка ортодонтического трейнера</w:t>
            </w:r>
          </w:p>
        </w:tc>
        <w:tc>
          <w:tcPr>
            <w:tcW w:w="2835"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14 дней</w:t>
            </w:r>
          </w:p>
        </w:tc>
        <w:tc>
          <w:tcPr>
            <w:tcW w:w="2375"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14 дней</w:t>
            </w:r>
          </w:p>
        </w:tc>
      </w:tr>
      <w:tr w:rsidR="00F9352D" w:rsidTr="00CE543E">
        <w:tc>
          <w:tcPr>
            <w:tcW w:w="4361"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Установка лицевой маски</w:t>
            </w:r>
          </w:p>
        </w:tc>
        <w:tc>
          <w:tcPr>
            <w:tcW w:w="2835"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14 дней</w:t>
            </w:r>
          </w:p>
        </w:tc>
        <w:tc>
          <w:tcPr>
            <w:tcW w:w="2375" w:type="dxa"/>
          </w:tcPr>
          <w:p w:rsidR="00F9352D" w:rsidRPr="00026FEF" w:rsidRDefault="00F9352D" w:rsidP="00CE543E">
            <w:pPr>
              <w:contextualSpacing/>
              <w:jc w:val="both"/>
              <w:rPr>
                <w:rFonts w:ascii="Times New Roman" w:hAnsi="Times New Roman" w:cs="Times New Roman"/>
                <w:sz w:val="28"/>
              </w:rPr>
            </w:pPr>
            <w:r w:rsidRPr="00026FEF">
              <w:rPr>
                <w:rFonts w:ascii="Times New Roman" w:hAnsi="Times New Roman" w:cs="Times New Roman"/>
                <w:sz w:val="28"/>
              </w:rPr>
              <w:t>14 дней</w:t>
            </w:r>
          </w:p>
        </w:tc>
      </w:tr>
    </w:tbl>
    <w:p w:rsidR="00F9352D" w:rsidRDefault="00F9352D" w:rsidP="00F9352D">
      <w:pPr>
        <w:ind w:firstLine="567"/>
        <w:contextualSpacing/>
        <w:jc w:val="both"/>
        <w:rPr>
          <w:rFonts w:ascii="Times New Roman" w:hAnsi="Times New Roman" w:cs="Times New Roman"/>
          <w:sz w:val="28"/>
        </w:rPr>
      </w:pPr>
    </w:p>
    <w:p w:rsidR="00F9352D" w:rsidRPr="00026FEF" w:rsidRDefault="00F9352D" w:rsidP="00F9352D">
      <w:pPr>
        <w:ind w:firstLine="567"/>
        <w:contextualSpacing/>
        <w:jc w:val="both"/>
        <w:rPr>
          <w:rFonts w:ascii="Times New Roman" w:hAnsi="Times New Roman" w:cs="Times New Roman"/>
          <w:sz w:val="28"/>
        </w:rPr>
      </w:pPr>
    </w:p>
    <w:p w:rsidR="00FB7E01" w:rsidRDefault="00FB7E01">
      <w:bookmarkStart w:id="0" w:name="_GoBack"/>
      <w:bookmarkEnd w:id="0"/>
    </w:p>
    <w:sectPr w:rsidR="00FB7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11"/>
    <w:rsid w:val="00BB3611"/>
    <w:rsid w:val="00F9352D"/>
    <w:rsid w:val="00FB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3F8E6-82CF-458D-BA99-198A449E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5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2023-03-02T09:21:00Z</dcterms:created>
  <dcterms:modified xsi:type="dcterms:W3CDTF">2023-03-02T09:21:00Z</dcterms:modified>
</cp:coreProperties>
</file>